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5A87" w14:textId="44C87525" w:rsidR="000B16EC" w:rsidRDefault="00086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No. 2A</w:t>
      </w:r>
    </w:p>
    <w:p w14:paraId="78E3127C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A490B2C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CARTA DE ACEPTACIÓN DE REPRESENTANTE LEGAL</w:t>
      </w:r>
    </w:p>
    <w:p w14:paraId="1F3E6596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OFERENTE PLURAL</w:t>
      </w:r>
    </w:p>
    <w:p w14:paraId="37CBF3B9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2651DDF2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2DBC494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B551E9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7B84286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80DE5A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6831395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4370FB52" w14:textId="0FE66DAA" w:rsidR="000B16EC" w:rsidRPr="00C93BE0" w:rsidRDefault="003377D0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licitaciones.ecomun@cispcolombia.org</w:t>
      </w:r>
    </w:p>
    <w:p w14:paraId="60664E4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FD603A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8CE4460" w14:textId="19532267" w:rsidR="0018462D" w:rsidRPr="00C93BE0" w:rsidRDefault="00175B46" w:rsidP="0018462D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18462D" w:rsidRPr="00C93BE0">
        <w:rPr>
          <w:rFonts w:ascii="Museo Sans 300" w:hAnsi="Museo Sans 300"/>
        </w:rPr>
        <w:t>CISP/ECOMUN/</w:t>
      </w:r>
      <w:r w:rsidR="0018462D">
        <w:rPr>
          <w:rFonts w:ascii="Museo Sans 300" w:hAnsi="Museo Sans 300"/>
        </w:rPr>
        <w:t>IaO</w:t>
      </w:r>
      <w:r w:rsidR="0018462D" w:rsidRPr="00C93BE0">
        <w:rPr>
          <w:rFonts w:ascii="Museo Sans 300" w:hAnsi="Museo Sans 300"/>
        </w:rPr>
        <w:t>01/202</w:t>
      </w:r>
      <w:r w:rsidR="0018462D">
        <w:rPr>
          <w:rFonts w:ascii="Museo Sans 300" w:hAnsi="Museo Sans 300"/>
        </w:rPr>
        <w:t>3</w:t>
      </w:r>
      <w:r w:rsidR="0018462D" w:rsidRPr="00C93BE0">
        <w:rPr>
          <w:rFonts w:ascii="Museo Sans 300" w:hAnsi="Museo Sans 300"/>
        </w:rPr>
        <w:t>/T06.94/</w:t>
      </w:r>
      <w:r w:rsidR="0018462D">
        <w:rPr>
          <w:rFonts w:ascii="Museo Sans 300" w:hAnsi="Museo Sans 300"/>
        </w:rPr>
        <w:t>LORICA</w:t>
      </w:r>
      <w:r w:rsidR="0018462D" w:rsidRPr="00C93BE0">
        <w:rPr>
          <w:rFonts w:ascii="Museo Sans 300" w:hAnsi="Museo Sans 300"/>
        </w:rPr>
        <w:t xml:space="preserve"> - INVITACIÓN A </w:t>
      </w:r>
      <w:r w:rsidR="0018462D">
        <w:rPr>
          <w:rFonts w:ascii="Museo Sans 300" w:hAnsi="Museo Sans 300"/>
        </w:rPr>
        <w:t>OFERTAR</w:t>
      </w:r>
    </w:p>
    <w:p w14:paraId="102374FD" w14:textId="4C220C83" w:rsidR="000B16EC" w:rsidRPr="00C93BE0" w:rsidRDefault="000B16EC">
      <w:pPr>
        <w:ind w:left="1410" w:hanging="1410"/>
        <w:jc w:val="both"/>
        <w:rPr>
          <w:rFonts w:ascii="Museo Sans 300" w:hAnsi="Museo Sans 300"/>
        </w:rPr>
      </w:pPr>
    </w:p>
    <w:p w14:paraId="3B4BBFB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407877B" w14:textId="77777777" w:rsidR="000B16EC" w:rsidRPr="00C93BE0" w:rsidRDefault="00175B46">
      <w:pPr>
        <w:spacing w:line="360" w:lineRule="auto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Yo, _______________________________________________________________________________, identificado con C.C. _____________________________________, acepto ser Representante Legal –asumiendo todas las obligaciones derivada de esta designación– de (</w:t>
      </w:r>
      <w:r w:rsidRPr="00C93BE0">
        <w:rPr>
          <w:rFonts w:ascii="Museo Sans 300" w:hAnsi="Museo Sans 300"/>
          <w:color w:val="FF0000"/>
        </w:rPr>
        <w:t>indicar si es UNIÓN TEMPORAL O CONSORCIO</w:t>
      </w:r>
      <w:r w:rsidRPr="00C93BE0">
        <w:rPr>
          <w:rFonts w:ascii="Museo Sans 300" w:hAnsi="Museo Sans 300"/>
        </w:rPr>
        <w:t>), que se encuentra conformado por las siguientes personas jurídicas, en los porcentajes que se indican a continuación:</w:t>
      </w:r>
    </w:p>
    <w:p w14:paraId="0FE56103" w14:textId="77777777" w:rsidR="000B16EC" w:rsidRPr="00C93BE0" w:rsidRDefault="000B16E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Museo Sans 300" w:eastAsia="Arial" w:hAnsi="Museo Sans 300" w:cs="Arial"/>
          <w:b/>
          <w:color w:val="000000"/>
        </w:rPr>
      </w:pPr>
    </w:p>
    <w:tbl>
      <w:tblPr>
        <w:tblStyle w:val="a0"/>
        <w:tblW w:w="89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0"/>
        <w:gridCol w:w="2110"/>
        <w:gridCol w:w="1894"/>
        <w:gridCol w:w="2261"/>
      </w:tblGrid>
      <w:tr w:rsidR="000B16EC" w:rsidRPr="00C93BE0" w14:paraId="1F42251D" w14:textId="77777777">
        <w:tc>
          <w:tcPr>
            <w:tcW w:w="2710" w:type="dxa"/>
            <w:shd w:val="clear" w:color="auto" w:fill="9BBB59"/>
          </w:tcPr>
          <w:p w14:paraId="6DC77612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Nombre </w:t>
            </w:r>
          </w:p>
        </w:tc>
        <w:tc>
          <w:tcPr>
            <w:tcW w:w="2110" w:type="dxa"/>
            <w:shd w:val="clear" w:color="auto" w:fill="9BBB59"/>
          </w:tcPr>
          <w:p w14:paraId="18098368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Identificación</w:t>
            </w:r>
          </w:p>
        </w:tc>
        <w:tc>
          <w:tcPr>
            <w:tcW w:w="1894" w:type="dxa"/>
            <w:shd w:val="clear" w:color="auto" w:fill="9BBB59"/>
          </w:tcPr>
          <w:p w14:paraId="4002F1CA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Porcentaje de participación</w:t>
            </w:r>
          </w:p>
        </w:tc>
        <w:tc>
          <w:tcPr>
            <w:tcW w:w="2261" w:type="dxa"/>
            <w:shd w:val="clear" w:color="auto" w:fill="9BBB59"/>
          </w:tcPr>
          <w:p w14:paraId="4C02B76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Definición de los asociados</w:t>
            </w:r>
          </w:p>
        </w:tc>
      </w:tr>
      <w:tr w:rsidR="000B16EC" w:rsidRPr="00C93BE0" w14:paraId="56ED8A9F" w14:textId="77777777">
        <w:tc>
          <w:tcPr>
            <w:tcW w:w="2710" w:type="dxa"/>
            <w:vAlign w:val="center"/>
          </w:tcPr>
          <w:p w14:paraId="47967C56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732CCEEC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190B3237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5D9232D5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4CB500D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ASOCIADO 1</w:t>
            </w:r>
          </w:p>
        </w:tc>
      </w:tr>
      <w:tr w:rsidR="000B16EC" w:rsidRPr="00C93BE0" w14:paraId="7CBC9A6D" w14:textId="77777777">
        <w:tc>
          <w:tcPr>
            <w:tcW w:w="2710" w:type="dxa"/>
            <w:vAlign w:val="center"/>
          </w:tcPr>
          <w:p w14:paraId="71EBEC25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02CF4759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64F0D734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067CD6BD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7E46C9E7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ASOCIADO 2</w:t>
            </w:r>
          </w:p>
        </w:tc>
      </w:tr>
      <w:tr w:rsidR="000B16EC" w:rsidRPr="00C93BE0" w14:paraId="1B860E81" w14:textId="77777777">
        <w:tc>
          <w:tcPr>
            <w:tcW w:w="2710" w:type="dxa"/>
            <w:vAlign w:val="center"/>
          </w:tcPr>
          <w:p w14:paraId="6A7D3D02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  <w:p w14:paraId="619A67D7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10" w:type="dxa"/>
          </w:tcPr>
          <w:p w14:paraId="7B8E9571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894" w:type="dxa"/>
          </w:tcPr>
          <w:p w14:paraId="2808174C" w14:textId="77777777" w:rsidR="000B16EC" w:rsidRPr="00C93BE0" w:rsidRDefault="000B16EC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261" w:type="dxa"/>
          </w:tcPr>
          <w:p w14:paraId="59729334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ASOCIADO 3</w:t>
            </w:r>
          </w:p>
        </w:tc>
      </w:tr>
    </w:tbl>
    <w:p w14:paraId="00E731D3" w14:textId="77777777" w:rsidR="000B16EC" w:rsidRPr="00C93BE0" w:rsidRDefault="000B16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eastAsia="Arial" w:hAnsi="Museo Sans 300" w:cs="Arial"/>
          <w:color w:val="000000"/>
        </w:rPr>
      </w:pPr>
    </w:p>
    <w:p w14:paraId="406F1FA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021E25C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99B4B7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AB9CE1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13AE438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_______________________________________________</w:t>
      </w:r>
    </w:p>
    <w:p w14:paraId="1F603E3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6898FD7C" w14:textId="4ABE27E4" w:rsidR="000B16EC" w:rsidRPr="00C93BE0" w:rsidRDefault="00175B46" w:rsidP="005A0079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lastRenderedPageBreak/>
        <w:t>IDENTIFICACIÓN DE REPRESENTANTE LEGAL</w:t>
      </w: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7BEE" w14:textId="77777777" w:rsidR="004214B7" w:rsidRDefault="004214B7">
      <w:r>
        <w:separator/>
      </w:r>
    </w:p>
  </w:endnote>
  <w:endnote w:type="continuationSeparator" w:id="0">
    <w:p w14:paraId="035EFFB3" w14:textId="77777777" w:rsidR="004214B7" w:rsidRDefault="00421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A62A" w14:textId="77777777" w:rsidR="004214B7" w:rsidRDefault="004214B7">
      <w:r>
        <w:separator/>
      </w:r>
    </w:p>
  </w:footnote>
  <w:footnote w:type="continuationSeparator" w:id="0">
    <w:p w14:paraId="667A6564" w14:textId="77777777" w:rsidR="004214B7" w:rsidRDefault="00421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05A1CBC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86025859">
    <w:abstractNumId w:val="3"/>
  </w:num>
  <w:num w:numId="2" w16cid:durableId="1546091309">
    <w:abstractNumId w:val="1"/>
  </w:num>
  <w:num w:numId="3" w16cid:durableId="1195774790">
    <w:abstractNumId w:val="4"/>
  </w:num>
  <w:num w:numId="4" w16cid:durableId="825318879">
    <w:abstractNumId w:val="2"/>
  </w:num>
  <w:num w:numId="5" w16cid:durableId="55118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86010"/>
    <w:rsid w:val="000B16EC"/>
    <w:rsid w:val="000F1D52"/>
    <w:rsid w:val="00175B46"/>
    <w:rsid w:val="0018462D"/>
    <w:rsid w:val="00282372"/>
    <w:rsid w:val="002C23FD"/>
    <w:rsid w:val="002F2F93"/>
    <w:rsid w:val="00306586"/>
    <w:rsid w:val="003377D0"/>
    <w:rsid w:val="003C6920"/>
    <w:rsid w:val="004214B7"/>
    <w:rsid w:val="00486280"/>
    <w:rsid w:val="004E0A1F"/>
    <w:rsid w:val="004F240E"/>
    <w:rsid w:val="005547BC"/>
    <w:rsid w:val="00560806"/>
    <w:rsid w:val="00566559"/>
    <w:rsid w:val="005A0079"/>
    <w:rsid w:val="005B606C"/>
    <w:rsid w:val="006249D9"/>
    <w:rsid w:val="00723263"/>
    <w:rsid w:val="00823616"/>
    <w:rsid w:val="008F580F"/>
    <w:rsid w:val="00AA4BF9"/>
    <w:rsid w:val="00AC02DD"/>
    <w:rsid w:val="00B44B01"/>
    <w:rsid w:val="00BA5625"/>
    <w:rsid w:val="00C46DD5"/>
    <w:rsid w:val="00C521C7"/>
    <w:rsid w:val="00C55334"/>
    <w:rsid w:val="00C93BE0"/>
    <w:rsid w:val="00EA4787"/>
    <w:rsid w:val="00E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8</cp:revision>
  <cp:lastPrinted>2022-10-27T20:20:00Z</cp:lastPrinted>
  <dcterms:created xsi:type="dcterms:W3CDTF">2022-10-21T03:00:00Z</dcterms:created>
  <dcterms:modified xsi:type="dcterms:W3CDTF">2023-08-14T18:06:00Z</dcterms:modified>
</cp:coreProperties>
</file>